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51" w:rsidRDefault="003D3D51" w:rsidP="003D3D51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ascii="宋体" w:hAnsi="宋体"/>
          <w:b/>
          <w:bCs/>
          <w:sz w:val="48"/>
          <w:szCs w:val="48"/>
        </w:rPr>
        <w:t>南昌市建筑业协会</w:t>
      </w:r>
      <w:r>
        <w:rPr>
          <w:rFonts w:ascii="宋体" w:hAnsi="宋体" w:hint="eastAsia"/>
          <w:b/>
          <w:bCs/>
          <w:sz w:val="48"/>
          <w:szCs w:val="48"/>
        </w:rPr>
        <w:t>（混凝土分会）</w:t>
      </w:r>
    </w:p>
    <w:p w:rsidR="003D3D51" w:rsidRDefault="003D3D51" w:rsidP="003D3D51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2019-2020</w:t>
      </w:r>
      <w:r>
        <w:rPr>
          <w:rFonts w:ascii="宋体" w:hAnsi="宋体" w:hint="eastAsia"/>
          <w:b/>
          <w:bCs/>
          <w:sz w:val="48"/>
          <w:szCs w:val="48"/>
        </w:rPr>
        <w:t>诚信企业名单</w:t>
      </w:r>
    </w:p>
    <w:p w:rsidR="003D3D51" w:rsidRDefault="003D3D51" w:rsidP="003D3D51"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a3"/>
        <w:tblW w:w="8222" w:type="dxa"/>
        <w:tblInd w:w="-318" w:type="dxa"/>
        <w:tblLook w:val="04A0"/>
      </w:tblPr>
      <w:tblGrid>
        <w:gridCol w:w="993"/>
        <w:gridCol w:w="5670"/>
        <w:gridCol w:w="1559"/>
      </w:tblGrid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b/>
                <w:bCs/>
                <w:kern w:val="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单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位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全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b/>
                <w:bCs/>
                <w:kern w:val="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最后评定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江西天和建设有限公司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江西江兴混凝土制品有限公司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江西新中路建材有限公司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江西中路混凝土有限公司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江西省鸿建混凝土有限公司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南昌睿衡构件有限公司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江西中昌投资发展有限公司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南昌联盈实业有限公司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江西省中邦建设有限公司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江西强盛混凝土有限公司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南昌中意混凝土工程有限公司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江西银海砼业有限公司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江西宏盛嘉业混凝土工程有限公司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江西骏图实业有限公司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AAA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南昌鑫泰混凝土工程有限公司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南昌万年青商砼有限公司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江西招贤实业发展有限公司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江西中顺商砼有限公司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南昌辉蝶混凝土有限公司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南昌鑫源混凝土搅拌有限公司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南昌杭博混凝土有限公司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西益生宜居低碳环保材料有限公司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江西宏成嘉业建材有限公司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南昌亚力水泥制品有限公司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江西省昌达混凝土有限公司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江西金昌混凝土有限公司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  <w:tr w:rsidR="003D3D51" w:rsidTr="003D3D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南昌万友混凝土有限公司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D51" w:rsidRDefault="003D3D51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>诚信</w:t>
            </w:r>
          </w:p>
        </w:tc>
      </w:tr>
    </w:tbl>
    <w:p w:rsidR="003D3D51" w:rsidRDefault="003D3D51" w:rsidP="003D3D5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2F83" w:rsidRDefault="00462F83"/>
    <w:sectPr w:rsidR="00462F83" w:rsidSect="00462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D51"/>
    <w:rsid w:val="003D3D51"/>
    <w:rsid w:val="0046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D3D5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2020-07-22T08:45:00Z</dcterms:created>
  <dcterms:modified xsi:type="dcterms:W3CDTF">2020-07-22T08:49:00Z</dcterms:modified>
</cp:coreProperties>
</file>